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111111"/>
          <w:sz w:val="43"/>
          <w:szCs w:val="43"/>
          <w:shd w:val="clear" w:fill="FFFFFF"/>
        </w:rPr>
        <w:t>关于成立宕昌县2020年国家电子商务进农村综合示范项目领导小组的通知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color w:val="111111"/>
          <w:sz w:val="31"/>
          <w:szCs w:val="31"/>
          <w:shd w:val="clear" w:fill="FFFFFF"/>
        </w:rPr>
        <w:t>各乡（镇）党委和人民政府，县委各部门，县级国家机关及各部门，各人民团体，省、市驻宕有关单位</w:t>
      </w: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2020年国家电子商务进农村综合示范项目现已申报成功，为加快项目组织实施，协调项目推进，现成立宕昌县2020年国家电子商务进农村综合示范项目领导小组，现将组成人员名单通知如下：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组  长</w:t>
      </w: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：李平生   县委书记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李建功   县委副书记、县长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副组长</w:t>
      </w: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：王碧云   县委常委、统战部长、县公安局长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刘  琳   县政府副县长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组  员</w:t>
      </w: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：任彦清   县委办公室主任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张  帆   县政府办公室主任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周  坪   县纪委副书记、县监委副主任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        王雪刚   官鹅沟大景区管委会办公室主任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董阳社   县发改局局长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陈  昌   县财政局局长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彭康林   县审计局局长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刘智清   县市场监管局局长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杨江林   县扶贫办主任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李永胜   县人社局局长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邓文沛   县交运局局长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任科德   县农业农村局局长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王胜利   县文旅局局长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邓继存   县统计局局长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祁东升   县商务局局长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李志明   县供销联社主任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冉玉平   县大数据中心主任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19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胡东鹏   县电商中心主任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111111"/>
          <w:sz w:val="31"/>
          <w:szCs w:val="31"/>
          <w:shd w:val="clear" w:fill="FFFFFF"/>
        </w:rPr>
        <w:t>领导小组办公室设在县电子商务中心，胡东鹏同志兼任办公室主任，日常工作由县电子商务中心承担。领导小组成员如有变动，报经组长同意后，由单位接任工作的同志自行替补，不再另行发文。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FontDianSh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06D38"/>
    <w:rsid w:val="1510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2022-02-25T08:30:00Z</dcterms:created>
  <dc:creator>l</dc:creator>
  <cp:lastModifiedBy>l</cp:lastModifiedBy>
  <dcterms:modified xsi:type="dcterms:W3CDTF">2022-02-25T08:31:10Z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B7E8C68FD4B648D29D392CF89564A7B3</vt:lpwstr>
  </property>
</Properties>
</file>